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4"/>
          <w:szCs w:val="24"/>
        </w:rPr>
      </w:pPr>
    </w:p>
    <w:p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Luogo e data____________________________</w:t>
      </w:r>
    </w:p>
    <w:p w:rsidR="00C46E43" w:rsidRPr="00975DB0" w:rsidRDefault="00C46E43" w:rsidP="00C46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4"/>
          <w:szCs w:val="24"/>
        </w:rPr>
      </w:pPr>
    </w:p>
    <w:p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4"/>
          <w:szCs w:val="24"/>
        </w:rPr>
      </w:pPr>
      <w:r w:rsidRPr="00975DB0">
        <w:rPr>
          <w:sz w:val="24"/>
          <w:szCs w:val="24"/>
        </w:rPr>
        <w:t>Nome _______</w:t>
      </w:r>
      <w:r>
        <w:rPr>
          <w:sz w:val="24"/>
          <w:szCs w:val="24"/>
        </w:rPr>
        <w:t>___</w:t>
      </w:r>
      <w:r w:rsidRPr="00975DB0">
        <w:rPr>
          <w:sz w:val="24"/>
          <w:szCs w:val="24"/>
        </w:rPr>
        <w:t>__________________ Cognome _</w:t>
      </w:r>
      <w:r>
        <w:rPr>
          <w:sz w:val="24"/>
          <w:szCs w:val="24"/>
        </w:rPr>
        <w:t>_____</w:t>
      </w:r>
      <w:r w:rsidRPr="00975DB0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Pr="00975DB0">
        <w:rPr>
          <w:sz w:val="24"/>
          <w:szCs w:val="24"/>
        </w:rPr>
        <w:t>_______________</w:t>
      </w:r>
    </w:p>
    <w:p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</w:p>
    <w:p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Ordine/Albo appartenenza: Ingegneri --- Architetti --- Geologi --- Geometri</w:t>
      </w:r>
      <w:r w:rsidRPr="00975DB0">
        <w:rPr>
          <w:sz w:val="24"/>
          <w:szCs w:val="24"/>
        </w:rPr>
        <w:t xml:space="preserve"> </w:t>
      </w:r>
    </w:p>
    <w:p w:rsidR="00C46E43" w:rsidRPr="00465686" w:rsidRDefault="00C46E43" w:rsidP="00C46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465686">
        <w:rPr>
          <w:sz w:val="16"/>
          <w:szCs w:val="16"/>
        </w:rPr>
        <w:t>(barrare l’ordine/albo di appartenenza)</w:t>
      </w:r>
    </w:p>
    <w:p w:rsidR="00C46E43" w:rsidRPr="00975DB0" w:rsidRDefault="00C46E43" w:rsidP="00C46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</w:p>
    <w:p w:rsidR="00C46E43" w:rsidRPr="00CA0FB0" w:rsidRDefault="00C46E43" w:rsidP="00C46E43">
      <w:pPr>
        <w:jc w:val="center"/>
        <w:rPr>
          <w:b/>
          <w:color w:val="323E4F" w:themeColor="text2" w:themeShade="BF"/>
          <w:sz w:val="20"/>
          <w:szCs w:val="20"/>
        </w:rPr>
      </w:pPr>
      <w:r w:rsidRPr="00CA0FB0">
        <w:rPr>
          <w:b/>
          <w:color w:val="323E4F" w:themeColor="text2" w:themeShade="BF"/>
          <w:sz w:val="20"/>
          <w:szCs w:val="20"/>
        </w:rPr>
        <w:t>TEST APPRENDIMENTO DEL CORSO</w:t>
      </w:r>
    </w:p>
    <w:p w:rsidR="00C46E43" w:rsidRPr="00CA0FB0" w:rsidRDefault="00C46E43" w:rsidP="00C46E43">
      <w:pPr>
        <w:tabs>
          <w:tab w:val="left" w:pos="2899"/>
          <w:tab w:val="center" w:pos="4819"/>
        </w:tabs>
        <w:rPr>
          <w:b/>
          <w:sz w:val="28"/>
          <w:szCs w:val="28"/>
        </w:rPr>
      </w:pPr>
      <w:r w:rsidRPr="00CA0FB0">
        <w:rPr>
          <w:b/>
          <w:sz w:val="28"/>
          <w:szCs w:val="28"/>
        </w:rPr>
        <w:tab/>
      </w:r>
      <w:r w:rsidRPr="00CA0FB0">
        <w:rPr>
          <w:b/>
          <w:sz w:val="28"/>
          <w:szCs w:val="28"/>
        </w:rPr>
        <w:tab/>
        <w:t>LA GESTIONE INTEGRATA DELLE ACQUE</w:t>
      </w:r>
    </w:p>
    <w:p w:rsidR="00C46E43" w:rsidRDefault="00C46E43" w:rsidP="00C46E43">
      <w:pPr>
        <w:jc w:val="center"/>
        <w:rPr>
          <w:b/>
        </w:rPr>
      </w:pPr>
      <w:r w:rsidRPr="00CA0FB0">
        <w:rPr>
          <w:b/>
        </w:rPr>
        <w:t xml:space="preserve">Test edizione </w:t>
      </w:r>
      <w:r w:rsidR="00884BAB">
        <w:rPr>
          <w:b/>
        </w:rPr>
        <w:t>B</w:t>
      </w:r>
      <w:r w:rsidRPr="00CA0FB0">
        <w:rPr>
          <w:b/>
        </w:rPr>
        <w:t xml:space="preserve"> – </w:t>
      </w:r>
      <w:r w:rsidR="0027212A">
        <w:rPr>
          <w:b/>
        </w:rPr>
        <w:t>3</w:t>
      </w:r>
      <w:r w:rsidRPr="00CA0FB0">
        <w:rPr>
          <w:b/>
        </w:rPr>
        <w:t xml:space="preserve"> sessione</w:t>
      </w:r>
    </w:p>
    <w:p w:rsidR="001D08F4" w:rsidRPr="00802A28" w:rsidRDefault="001D08F4" w:rsidP="001D08F4">
      <w:pPr>
        <w:pStyle w:val="Paragrafoelenco"/>
        <w:spacing w:after="0"/>
        <w:ind w:left="357" w:hanging="357"/>
        <w:contextualSpacing w:val="0"/>
        <w:rPr>
          <w:rFonts w:cstheme="minorHAnsi"/>
          <w:b/>
        </w:rPr>
      </w:pPr>
      <w:r w:rsidRPr="00802A28">
        <w:rPr>
          <w:rFonts w:cstheme="minorHAnsi"/>
          <w:b/>
        </w:rPr>
        <w:t xml:space="preserve">1. </w:t>
      </w:r>
      <w:r w:rsidR="00802A28" w:rsidRPr="00802A28">
        <w:rPr>
          <w:rFonts w:cstheme="minorHAnsi"/>
          <w:b/>
        </w:rPr>
        <w:t xml:space="preserve">Cosa definisce il </w:t>
      </w:r>
      <w:bookmarkStart w:id="0" w:name="_GoBack"/>
      <w:bookmarkEnd w:id="0"/>
      <w:r w:rsidR="00802A28" w:rsidRPr="00802A28">
        <w:rPr>
          <w:rFonts w:cstheme="minorHAnsi"/>
          <w:b/>
        </w:rPr>
        <w:t>regolamento regionale n. 3/2006?</w:t>
      </w:r>
    </w:p>
    <w:p w:rsidR="001D08F4" w:rsidRPr="00802A28" w:rsidRDefault="001D08F4" w:rsidP="00BA2C01">
      <w:pPr>
        <w:pStyle w:val="Paragrafoelenco"/>
        <w:ind w:left="709" w:hanging="283"/>
        <w:rPr>
          <w:highlight w:val="green"/>
        </w:rPr>
      </w:pPr>
      <w:r w:rsidRPr="00802A28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C2C58A" wp14:editId="24211AFF">
                <wp:simplePos x="0" y="0"/>
                <wp:positionH relativeFrom="margin">
                  <wp:posOffset>-6046</wp:posOffset>
                </wp:positionH>
                <wp:positionV relativeFrom="paragraph">
                  <wp:posOffset>34493</wp:posOffset>
                </wp:positionV>
                <wp:extent cx="114300" cy="1047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17B1F" id="Rettangolo 10" o:spid="_x0000_s1026" style="position:absolute;margin-left:-.5pt;margin-top:2.7pt;width:9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" fillcolor="window" strokecolor="#4f81bd" strokeweight=".25pt">
                <w10:wrap anchorx="margin"/>
              </v:rect>
            </w:pict>
          </mc:Fallback>
        </mc:AlternateContent>
      </w:r>
      <w:r w:rsidRPr="00802A28">
        <w:rPr>
          <w:rFonts w:eastAsia="Times New Roman"/>
        </w:rPr>
        <w:t>a)</w:t>
      </w:r>
      <w:r w:rsidRPr="00802A28">
        <w:rPr>
          <w:rFonts w:eastAsia="Times New Roman"/>
        </w:rPr>
        <w:tab/>
      </w:r>
      <w:r w:rsidR="00802A28" w:rsidRPr="00802A28">
        <w:rPr>
          <w:rFonts w:ascii="Helv" w:hAnsi="Helv" w:cs="Helv"/>
          <w:sz w:val="20"/>
          <w:szCs w:val="20"/>
        </w:rPr>
        <w:t>i valori limite per gli scarichi di acque di prima pioggia provenienti da insediamenti industriali</w:t>
      </w:r>
    </w:p>
    <w:p w:rsidR="001D08F4" w:rsidRPr="00802A28" w:rsidRDefault="001D08F4" w:rsidP="001D08F4">
      <w:pPr>
        <w:pStyle w:val="Paragrafoelenco"/>
        <w:ind w:left="709" w:hanging="283"/>
        <w:rPr>
          <w:rFonts w:eastAsia="Times New Roman"/>
        </w:rPr>
      </w:pPr>
      <w:r w:rsidRPr="00802A28">
        <w:rPr>
          <w:rFonts w:eastAsia="Times New Roman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27395" wp14:editId="50D8E1A3">
                <wp:simplePos x="0" y="0"/>
                <wp:positionH relativeFrom="margin">
                  <wp:posOffset>-6046</wp:posOffset>
                </wp:positionH>
                <wp:positionV relativeFrom="paragraph">
                  <wp:posOffset>47828</wp:posOffset>
                </wp:positionV>
                <wp:extent cx="114300" cy="1047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5611E" id="Rettangolo 11" o:spid="_x0000_s1026" style="position:absolute;margin-left:-.5pt;margin-top:3.75pt;width:9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" fillcolor="window" strokecolor="#4f81bd" strokeweight=".25pt">
                <w10:wrap anchorx="margin"/>
              </v:rect>
            </w:pict>
          </mc:Fallback>
        </mc:AlternateContent>
      </w:r>
      <w:r w:rsidRPr="00802A28">
        <w:rPr>
          <w:rFonts w:eastAsia="Times New Roman"/>
          <w:color w:val="FF0000"/>
        </w:rPr>
        <w:t xml:space="preserve">b) </w:t>
      </w:r>
      <w:r w:rsidR="00802A28" w:rsidRPr="00802A28">
        <w:rPr>
          <w:rFonts w:ascii="Helv" w:hAnsi="Helv" w:cs="Helv"/>
          <w:color w:val="FF0000"/>
          <w:sz w:val="20"/>
          <w:szCs w:val="20"/>
        </w:rPr>
        <w:t>i valori limite per gli scarichi di acque reflue urbane</w:t>
      </w:r>
    </w:p>
    <w:p w:rsidR="001D08F4" w:rsidRPr="00802A28" w:rsidRDefault="001D08F4" w:rsidP="001D08F4">
      <w:pPr>
        <w:pStyle w:val="Paragrafoelenco"/>
        <w:ind w:left="709" w:hanging="283"/>
        <w:rPr>
          <w:rFonts w:eastAsia="Times New Roman"/>
        </w:rPr>
      </w:pPr>
      <w:r w:rsidRPr="00802A28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CB5F1" wp14:editId="16FC97F3">
                <wp:simplePos x="0" y="0"/>
                <wp:positionH relativeFrom="margin">
                  <wp:posOffset>-691</wp:posOffset>
                </wp:positionH>
                <wp:positionV relativeFrom="paragraph">
                  <wp:posOffset>46111</wp:posOffset>
                </wp:positionV>
                <wp:extent cx="1143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7E1C" id="Rettangolo 12" o:spid="_x0000_s1026" style="position:absolute;margin-left:-.05pt;margin-top:3.65pt;width:9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" fillcolor="window" strokecolor="#4f81bd" strokeweight=".25pt">
                <w10:wrap anchorx="margin"/>
              </v:rect>
            </w:pict>
          </mc:Fallback>
        </mc:AlternateContent>
      </w:r>
      <w:r w:rsidRPr="00802A28">
        <w:rPr>
          <w:rFonts w:eastAsia="Times New Roman"/>
        </w:rPr>
        <w:t xml:space="preserve">c) </w:t>
      </w:r>
      <w:r w:rsidR="00802A28" w:rsidRPr="00802A28">
        <w:rPr>
          <w:rFonts w:ascii="Helv" w:hAnsi="Helv" w:cs="Helv"/>
          <w:sz w:val="20"/>
          <w:szCs w:val="20"/>
        </w:rPr>
        <w:t>i valori limite per gli scarichi delle acque reflue industriali</w:t>
      </w:r>
    </w:p>
    <w:p w:rsidR="001D08F4" w:rsidRPr="00ED3BDB" w:rsidRDefault="001D08F4" w:rsidP="005C2F1C">
      <w:pPr>
        <w:pStyle w:val="Paragrafoelenco"/>
        <w:spacing w:after="0"/>
        <w:ind w:left="426" w:hanging="426"/>
        <w:contextualSpacing w:val="0"/>
        <w:rPr>
          <w:rFonts w:ascii="Helv" w:hAnsi="Helv" w:cs="Helv"/>
          <w:color w:val="5B9BD5" w:themeColor="accent1"/>
        </w:rPr>
      </w:pPr>
    </w:p>
    <w:p w:rsidR="001E3EB2" w:rsidRPr="00060F7B" w:rsidRDefault="001E3EB2" w:rsidP="001E3EB2">
      <w:pPr>
        <w:pStyle w:val="Paragrafoelenco"/>
        <w:spacing w:after="0"/>
        <w:ind w:left="357" w:hanging="357"/>
        <w:contextualSpacing w:val="0"/>
        <w:rPr>
          <w:rFonts w:cstheme="minorHAnsi"/>
          <w:b/>
        </w:rPr>
      </w:pPr>
      <w:r w:rsidRPr="00060F7B">
        <w:rPr>
          <w:rFonts w:cstheme="minorHAnsi"/>
          <w:b/>
        </w:rPr>
        <w:t xml:space="preserve">2. </w:t>
      </w:r>
      <w:r w:rsidR="00060F7B" w:rsidRPr="00060F7B">
        <w:rPr>
          <w:rFonts w:cstheme="minorHAnsi"/>
          <w:b/>
        </w:rPr>
        <w:t>Un comune in area a media criticità deve redigere:</w:t>
      </w:r>
    </w:p>
    <w:p w:rsidR="005C2F1C" w:rsidRPr="00060F7B" w:rsidRDefault="001E3EB2" w:rsidP="005C2F1C">
      <w:pPr>
        <w:pStyle w:val="Paragrafoelenco"/>
        <w:ind w:left="709" w:hanging="283"/>
      </w:pPr>
      <w:r w:rsidRPr="00060F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EB457" wp14:editId="70B96929">
                <wp:simplePos x="0" y="0"/>
                <wp:positionH relativeFrom="margin">
                  <wp:posOffset>0</wp:posOffset>
                </wp:positionH>
                <wp:positionV relativeFrom="paragraph">
                  <wp:posOffset>46355</wp:posOffset>
                </wp:positionV>
                <wp:extent cx="114300" cy="104775"/>
                <wp:effectExtent l="0" t="0" r="19050" b="2857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262C2" id="Rettangolo 54" o:spid="_x0000_s1026" style="position:absolute;margin-left:0;margin-top:3.6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" fillcolor="window" strokecolor="#4f81bd" strokeweight=".25pt">
                <w10:wrap anchorx="margin"/>
              </v:rect>
            </w:pict>
          </mc:Fallback>
        </mc:AlternateContent>
      </w:r>
      <w:r w:rsidRPr="00060F7B">
        <w:t xml:space="preserve">a) </w:t>
      </w:r>
      <w:r w:rsidR="00060F7B" w:rsidRPr="00060F7B">
        <w:t>Il documento semplificato del rischio idraulico comunale</w:t>
      </w:r>
    </w:p>
    <w:p w:rsidR="001E3EB2" w:rsidRPr="00060F7B" w:rsidRDefault="001E3EB2" w:rsidP="00667781">
      <w:pPr>
        <w:pStyle w:val="Paragrafoelenco"/>
        <w:ind w:left="709" w:hanging="283"/>
      </w:pPr>
      <w:r w:rsidRPr="00060F7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8276E" wp14:editId="6A8D5C3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114300" cy="104775"/>
                <wp:effectExtent l="0" t="0" r="19050" b="28575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242AA" id="Rettangolo 55" o:spid="_x0000_s1026" style="position:absolute;margin-left:0;margin-top:3.6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" fillcolor="window" strokecolor="#4f81bd" strokeweight=".25pt">
                <w10:wrap anchorx="margin"/>
              </v:rect>
            </w:pict>
          </mc:Fallback>
        </mc:AlternateContent>
      </w:r>
      <w:r w:rsidRPr="00060F7B">
        <w:rPr>
          <w:color w:val="FF0000"/>
        </w:rPr>
        <w:t xml:space="preserve">b) </w:t>
      </w:r>
      <w:r w:rsidR="00060F7B" w:rsidRPr="00060F7B">
        <w:rPr>
          <w:color w:val="FF0000"/>
        </w:rPr>
        <w:t>Lo studio comunale di gestione del rischio idraulic</w:t>
      </w:r>
      <w:r w:rsidR="00060F7B" w:rsidRPr="00060F7B">
        <w:t>o</w:t>
      </w:r>
    </w:p>
    <w:p w:rsidR="001E3EB2" w:rsidRDefault="001E3EB2" w:rsidP="00060F7B">
      <w:pPr>
        <w:pStyle w:val="Paragrafoelenco"/>
        <w:ind w:left="709" w:hanging="283"/>
      </w:pPr>
      <w:r w:rsidRPr="00060F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0F5D5" wp14:editId="22E3CEEA">
                <wp:simplePos x="0" y="0"/>
                <wp:positionH relativeFrom="margin">
                  <wp:posOffset>0</wp:posOffset>
                </wp:positionH>
                <wp:positionV relativeFrom="paragraph">
                  <wp:posOffset>46355</wp:posOffset>
                </wp:positionV>
                <wp:extent cx="114300" cy="104775"/>
                <wp:effectExtent l="0" t="0" r="19050" b="28575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71453" id="Rettangolo 56" o:spid="_x0000_s1026" style="position:absolute;margin-left:0;margin-top:3.6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" fillcolor="window" strokecolor="#4f81bd" strokeweight=".25pt">
                <w10:wrap anchorx="margin"/>
              </v:rect>
            </w:pict>
          </mc:Fallback>
        </mc:AlternateContent>
      </w:r>
      <w:r w:rsidRPr="00060F7B">
        <w:t xml:space="preserve">c) </w:t>
      </w:r>
      <w:r w:rsidR="00060F7B" w:rsidRPr="00060F7B">
        <w:t>Sia lo studio comunale di gestione del rischio idraulico che il documento semplificato del rischio idraulico comunale</w:t>
      </w:r>
    </w:p>
    <w:p w:rsidR="00060F7B" w:rsidRPr="00060F7B" w:rsidRDefault="00060F7B" w:rsidP="00060F7B">
      <w:pPr>
        <w:pStyle w:val="Paragrafoelenco"/>
        <w:ind w:left="709" w:hanging="283"/>
      </w:pPr>
    </w:p>
    <w:p w:rsidR="00F7110B" w:rsidRPr="00ED3BDB" w:rsidRDefault="008462C8" w:rsidP="008462C8">
      <w:pPr>
        <w:pStyle w:val="Paragrafoelenco"/>
        <w:spacing w:after="0"/>
        <w:ind w:left="357" w:hanging="357"/>
        <w:contextualSpacing w:val="0"/>
        <w:rPr>
          <w:rFonts w:cstheme="minorHAnsi"/>
          <w:b/>
        </w:rPr>
      </w:pPr>
      <w:r w:rsidRPr="00ED3BDB">
        <w:rPr>
          <w:rFonts w:cstheme="minorHAnsi"/>
          <w:b/>
        </w:rPr>
        <w:t xml:space="preserve">3. </w:t>
      </w:r>
      <w:r w:rsidR="00ED3BDB" w:rsidRPr="00ED3BDB">
        <w:rPr>
          <w:rFonts w:cstheme="minorHAnsi"/>
          <w:b/>
        </w:rPr>
        <w:t>Che utilizzo può avere il Manuale di Drenaggio Urbano?</w:t>
      </w:r>
    </w:p>
    <w:p w:rsidR="008462C8" w:rsidRPr="00692E16" w:rsidRDefault="008462C8" w:rsidP="008462C8">
      <w:pPr>
        <w:pStyle w:val="Paragrafoelenco"/>
        <w:ind w:left="709" w:hanging="283"/>
        <w:rPr>
          <w:rFonts w:eastAsia="Times New Roman"/>
          <w:color w:val="FF0000"/>
        </w:rPr>
      </w:pPr>
      <w:r w:rsidRPr="00ED3BDB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850E1" wp14:editId="5DB38255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114300" cy="1047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8593" id="Rettangolo 1" o:spid="_x0000_s1026" style="position:absolute;margin-left:0;margin-top:2.6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" fillcolor="window" strokecolor="#4f81bd" strokeweight=".25pt">
                <w10:wrap anchorx="margin"/>
              </v:rect>
            </w:pict>
          </mc:Fallback>
        </mc:AlternateContent>
      </w:r>
      <w:r w:rsidRPr="00ED3BDB">
        <w:rPr>
          <w:rFonts w:eastAsia="Times New Roman"/>
        </w:rPr>
        <w:t xml:space="preserve">a) </w:t>
      </w:r>
      <w:r w:rsidR="00ED3BDB" w:rsidRPr="00ED3BDB">
        <w:t xml:space="preserve">È </w:t>
      </w:r>
      <w:r w:rsidR="00ED3BDB">
        <w:t>un prontuario con le formule per il dimensionamento di dispositivi idraulici</w:t>
      </w:r>
    </w:p>
    <w:p w:rsidR="008462C8" w:rsidRPr="00ED3BDB" w:rsidRDefault="00ED3BDB" w:rsidP="008462C8">
      <w:pPr>
        <w:pStyle w:val="Paragrafoelenco"/>
        <w:ind w:left="709" w:hanging="283"/>
        <w:rPr>
          <w:rFonts w:eastAsia="Times New Roman"/>
          <w:color w:val="FF0000"/>
        </w:rPr>
      </w:pPr>
      <w:r w:rsidRPr="00ED3BDB">
        <w:rPr>
          <w:rFonts w:eastAsia="Times New Roman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A735A" wp14:editId="0A482388">
                <wp:simplePos x="0" y="0"/>
                <wp:positionH relativeFrom="margin">
                  <wp:posOffset>0</wp:posOffset>
                </wp:positionH>
                <wp:positionV relativeFrom="paragraph">
                  <wp:posOffset>53727</wp:posOffset>
                </wp:positionV>
                <wp:extent cx="114300" cy="1047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93330" id="Rettangolo 3" o:spid="_x0000_s1026" style="position:absolute;margin-left:0;margin-top:4.2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" fillcolor="window" strokecolor="#4f81bd" strokeweight=".25pt">
                <w10:wrap anchorx="margin"/>
              </v:rect>
            </w:pict>
          </mc:Fallback>
        </mc:AlternateContent>
      </w:r>
      <w:r w:rsidR="008462C8" w:rsidRPr="00ED3BDB">
        <w:rPr>
          <w:rFonts w:eastAsia="Times New Roman"/>
          <w:color w:val="FF0000"/>
        </w:rPr>
        <w:t xml:space="preserve">b) </w:t>
      </w:r>
      <w:r w:rsidRPr="00ED3BDB">
        <w:rPr>
          <w:color w:val="FF0000"/>
        </w:rPr>
        <w:t xml:space="preserve">È un manuale di supporto alla progettazione a scale diverse di dispositivi integrati per la gestione sostenibile delle acque di </w:t>
      </w:r>
      <w:proofErr w:type="spellStart"/>
      <w:r w:rsidRPr="00ED3BDB">
        <w:rPr>
          <w:color w:val="FF0000"/>
        </w:rPr>
        <w:t>run</w:t>
      </w:r>
      <w:proofErr w:type="spellEnd"/>
      <w:r w:rsidRPr="00ED3BDB">
        <w:rPr>
          <w:color w:val="FF0000"/>
        </w:rPr>
        <w:t>-off</w:t>
      </w:r>
    </w:p>
    <w:p w:rsidR="008462C8" w:rsidRPr="00692E16" w:rsidRDefault="00692E16" w:rsidP="008462C8">
      <w:pPr>
        <w:pStyle w:val="Paragrafoelenco"/>
        <w:ind w:left="709" w:hanging="283"/>
        <w:rPr>
          <w:rFonts w:eastAsia="Times New Roman"/>
        </w:rPr>
      </w:pPr>
      <w:r w:rsidRPr="00692E16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B6AE5" wp14:editId="53408F82">
                <wp:simplePos x="0" y="0"/>
                <wp:positionH relativeFrom="margin">
                  <wp:posOffset>0</wp:posOffset>
                </wp:positionH>
                <wp:positionV relativeFrom="paragraph">
                  <wp:posOffset>29591</wp:posOffset>
                </wp:positionV>
                <wp:extent cx="114300" cy="1047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82D41" id="Rettangolo 2" o:spid="_x0000_s1026" style="position:absolute;margin-left:0;margin-top:2.35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" fillcolor="window" strokecolor="#4f81bd" strokeweight=".25pt">
                <w10:wrap anchorx="margin"/>
              </v:rect>
            </w:pict>
          </mc:Fallback>
        </mc:AlternateContent>
      </w:r>
      <w:r w:rsidR="008462C8" w:rsidRPr="00692E16">
        <w:rPr>
          <w:rFonts w:eastAsia="Times New Roman"/>
        </w:rPr>
        <w:t xml:space="preserve">c) </w:t>
      </w:r>
      <w:r w:rsidR="00ED3BDB">
        <w:t>È un catalogo di buone pratiche per l'arredo urbano</w:t>
      </w:r>
    </w:p>
    <w:p w:rsidR="008462C8" w:rsidRPr="00BA2C01" w:rsidRDefault="008462C8" w:rsidP="008462C8">
      <w:pPr>
        <w:pStyle w:val="Paragrafoelenco"/>
        <w:spacing w:after="0"/>
        <w:ind w:left="357" w:hanging="357"/>
        <w:contextualSpacing w:val="0"/>
        <w:rPr>
          <w:rFonts w:eastAsia="Times New Roman"/>
          <w:b/>
          <w:highlight w:val="yellow"/>
        </w:rPr>
      </w:pPr>
    </w:p>
    <w:p w:rsidR="00632F1F" w:rsidRPr="00191FFD" w:rsidRDefault="00632F1F" w:rsidP="006C68F9">
      <w:pPr>
        <w:pStyle w:val="Paragrafoelenco"/>
        <w:spacing w:after="0"/>
        <w:ind w:left="357" w:hanging="357"/>
        <w:contextualSpacing w:val="0"/>
        <w:rPr>
          <w:rFonts w:cstheme="minorHAnsi"/>
          <w:b/>
        </w:rPr>
      </w:pPr>
      <w:r w:rsidRPr="00191FFD">
        <w:rPr>
          <w:rFonts w:cstheme="minorHAnsi"/>
          <w:b/>
        </w:rPr>
        <w:t xml:space="preserve">4. </w:t>
      </w:r>
      <w:r w:rsidR="006C68F9" w:rsidRPr="006C68F9">
        <w:rPr>
          <w:rFonts w:cstheme="minorHAnsi"/>
          <w:b/>
        </w:rPr>
        <w:t>Le portate ammissibili allo scarico nel ricettore per unità di superficie del bacino</w:t>
      </w:r>
      <w:r w:rsidR="006C68F9">
        <w:rPr>
          <w:rFonts w:cstheme="minorHAnsi"/>
          <w:b/>
        </w:rPr>
        <w:t xml:space="preserve"> </w:t>
      </w:r>
      <w:r w:rsidR="006C68F9" w:rsidRPr="006C68F9">
        <w:rPr>
          <w:rFonts w:cstheme="minorHAnsi"/>
          <w:b/>
        </w:rPr>
        <w:t>(m3 /s ha) provenienti da una nuova urbanizzazione, in base al mero principio di</w:t>
      </w:r>
      <w:r w:rsidR="006C68F9">
        <w:rPr>
          <w:rFonts w:cstheme="minorHAnsi"/>
          <w:b/>
        </w:rPr>
        <w:t xml:space="preserve"> </w:t>
      </w:r>
      <w:r w:rsidR="006C68F9" w:rsidRPr="006C68F9">
        <w:rPr>
          <w:rFonts w:cstheme="minorHAnsi"/>
          <w:b/>
        </w:rPr>
        <w:t>invarianza idraulica, dovrebbero essere:</w:t>
      </w:r>
    </w:p>
    <w:p w:rsidR="006C68F9" w:rsidRDefault="00632F1F" w:rsidP="00632F1F">
      <w:pPr>
        <w:pStyle w:val="Paragrafoelenco"/>
        <w:ind w:left="709" w:hanging="283"/>
        <w:rPr>
          <w:rFonts w:eastAsia="Times New Roman"/>
        </w:rPr>
      </w:pPr>
      <w:r w:rsidRPr="006C68F9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5BD7F" wp14:editId="77A37F49">
                <wp:simplePos x="0" y="0"/>
                <wp:positionH relativeFrom="margin">
                  <wp:posOffset>0</wp:posOffset>
                </wp:positionH>
                <wp:positionV relativeFrom="paragraph">
                  <wp:posOffset>38735</wp:posOffset>
                </wp:positionV>
                <wp:extent cx="114300" cy="1047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9E7B0" id="Rettangolo 4" o:spid="_x0000_s1026" style="position:absolute;margin-left:0;margin-top:3.05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" fillcolor="window" strokecolor="#4f81bd" strokeweight=".25pt">
                <w10:wrap anchorx="margin"/>
              </v:rect>
            </w:pict>
          </mc:Fallback>
        </mc:AlternateContent>
      </w:r>
      <w:r w:rsidRPr="006C68F9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6FEAA" wp14:editId="6274B65E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114300" cy="1047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66B0C" id="Rettangolo 5" o:spid="_x0000_s1026" style="position:absolute;margin-left:0;margin-top:18.4pt;width:9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" fillcolor="window" strokecolor="#4f81bd" strokeweight=".25pt">
                <w10:wrap anchorx="margin"/>
              </v:rect>
            </w:pict>
          </mc:Fallback>
        </mc:AlternateContent>
      </w:r>
      <w:r w:rsidRPr="006C68F9">
        <w:rPr>
          <w:rFonts w:eastAsia="Times New Roman"/>
        </w:rPr>
        <w:t xml:space="preserve">a) </w:t>
      </w:r>
      <w:r w:rsidR="006C68F9" w:rsidRPr="006C68F9">
        <w:t>Indipendenti dalla pe</w:t>
      </w:r>
      <w:r w:rsidR="006C68F9">
        <w:t>rmeabilità del suolo originario</w:t>
      </w:r>
    </w:p>
    <w:p w:rsidR="006C68F9" w:rsidRDefault="00632F1F" w:rsidP="006C68F9">
      <w:pPr>
        <w:pStyle w:val="Paragrafoelenco"/>
        <w:ind w:left="709" w:hanging="283"/>
      </w:pPr>
      <w:r w:rsidRPr="00191FFD">
        <w:rPr>
          <w:rFonts w:eastAsia="Times New Roman"/>
        </w:rPr>
        <w:t xml:space="preserve">b) </w:t>
      </w:r>
      <w:r w:rsidR="006C68F9" w:rsidRPr="006C68F9">
        <w:t>Dipendenti dal livello di criticità idraul</w:t>
      </w:r>
      <w:r w:rsidR="006C68F9">
        <w:t>ica del corso d’acqua ricettore</w:t>
      </w:r>
    </w:p>
    <w:p w:rsidR="00632F1F" w:rsidRPr="00191FFD" w:rsidRDefault="00191FFD" w:rsidP="006C68F9">
      <w:pPr>
        <w:pStyle w:val="Paragrafoelenco"/>
        <w:ind w:left="709" w:hanging="283"/>
        <w:rPr>
          <w:rFonts w:eastAsia="Times New Roman"/>
        </w:rPr>
      </w:pPr>
      <w:r w:rsidRPr="006C68F9">
        <w:rPr>
          <w:rFonts w:eastAsia="Times New Roman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769D8" wp14:editId="22D4560B">
                <wp:simplePos x="0" y="0"/>
                <wp:positionH relativeFrom="margin">
                  <wp:posOffset>223</wp:posOffset>
                </wp:positionH>
                <wp:positionV relativeFrom="paragraph">
                  <wp:posOffset>41910</wp:posOffset>
                </wp:positionV>
                <wp:extent cx="114300" cy="1047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DA913" id="Rettangolo 6" o:spid="_x0000_s1026" style="position:absolute;margin-left:0;margin-top:3.3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" fillcolor="window" strokecolor="#4f81bd" strokeweight=".25pt">
                <w10:wrap anchorx="margin"/>
              </v:rect>
            </w:pict>
          </mc:Fallback>
        </mc:AlternateContent>
      </w:r>
      <w:r w:rsidR="00632F1F" w:rsidRPr="006C68F9">
        <w:rPr>
          <w:rFonts w:eastAsia="Times New Roman"/>
          <w:color w:val="FF0000"/>
        </w:rPr>
        <w:t xml:space="preserve">c) </w:t>
      </w:r>
      <w:r w:rsidR="006C68F9" w:rsidRPr="006C68F9">
        <w:rPr>
          <w:color w:val="FF0000"/>
        </w:rPr>
        <w:t>Indipendenti dall’incremento del grado di impermeabilizzazione operato dall’urbanizzazione</w:t>
      </w:r>
    </w:p>
    <w:sectPr w:rsidR="00632F1F" w:rsidRPr="00191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53F6"/>
    <w:multiLevelType w:val="hybridMultilevel"/>
    <w:tmpl w:val="5F94091E"/>
    <w:lvl w:ilvl="0" w:tplc="5DF617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E84B38"/>
    <w:multiLevelType w:val="hybridMultilevel"/>
    <w:tmpl w:val="57D02CD6"/>
    <w:lvl w:ilvl="0" w:tplc="A90CB4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3F7DAA"/>
    <w:multiLevelType w:val="hybridMultilevel"/>
    <w:tmpl w:val="77F093EC"/>
    <w:lvl w:ilvl="0" w:tplc="6BF03F4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2B67A9"/>
    <w:multiLevelType w:val="hybridMultilevel"/>
    <w:tmpl w:val="7AD6FEC0"/>
    <w:lvl w:ilvl="0" w:tplc="144887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41E58"/>
    <w:multiLevelType w:val="hybridMultilevel"/>
    <w:tmpl w:val="B8B442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43"/>
    <w:rsid w:val="00060F7B"/>
    <w:rsid w:val="00191FFD"/>
    <w:rsid w:val="001D08F4"/>
    <w:rsid w:val="001E3EB2"/>
    <w:rsid w:val="001F2DC7"/>
    <w:rsid w:val="0027212A"/>
    <w:rsid w:val="004446A7"/>
    <w:rsid w:val="005C2F1C"/>
    <w:rsid w:val="00632F1F"/>
    <w:rsid w:val="00667781"/>
    <w:rsid w:val="00692E16"/>
    <w:rsid w:val="006C68F9"/>
    <w:rsid w:val="00802A28"/>
    <w:rsid w:val="008462C8"/>
    <w:rsid w:val="00884BAB"/>
    <w:rsid w:val="00934F55"/>
    <w:rsid w:val="00950665"/>
    <w:rsid w:val="00A14774"/>
    <w:rsid w:val="00BA2C01"/>
    <w:rsid w:val="00C46E43"/>
    <w:rsid w:val="00ED3BDB"/>
    <w:rsid w:val="00F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93F9-03A7-4937-B61E-2DAE0499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EB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Domenico Zaffaroni</dc:creator>
  <cp:keywords/>
  <dc:description/>
  <cp:lastModifiedBy>Mario Domenico Zaffaroni</cp:lastModifiedBy>
  <cp:revision>6</cp:revision>
  <dcterms:created xsi:type="dcterms:W3CDTF">2017-11-08T07:57:00Z</dcterms:created>
  <dcterms:modified xsi:type="dcterms:W3CDTF">2017-11-17T12:10:00Z</dcterms:modified>
</cp:coreProperties>
</file>